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 xml:space="preserve">la condición de mujer cabeza de familia y la cesación de esta se otorgará desde el momento en que ocurra el </w:t>
            </w:r>
            <w:r w:rsidRPr="00EA7505">
              <w:rPr>
                <w:rFonts w:ascii="Calibri" w:hAnsi="Calibri" w:cs="Calibri"/>
                <w:sz w:val="20"/>
                <w:szCs w:val="20"/>
              </w:rPr>
              <w:lastRenderedPageBreak/>
              <w:t>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numeral se acreditará con el certificado de aportes a seguridad social del último año o del tiempo de su constitución cuando su </w:t>
            </w:r>
            <w:r w:rsidRPr="00EA7505">
              <w:rPr>
                <w:rFonts w:ascii="Calibri" w:hAnsi="Calibri" w:cs="Calibri"/>
                <w:sz w:val="20"/>
                <w:szCs w:val="20"/>
              </w:rPr>
              <w:lastRenderedPageBreak/>
              <w:t>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negra, afrocolombiana, </w:t>
            </w:r>
            <w:r w:rsidRPr="00EA7505">
              <w:rPr>
                <w:rFonts w:ascii="Calibri" w:hAnsi="Calibri" w:cs="Calibri"/>
                <w:sz w:val="20"/>
                <w:szCs w:val="20"/>
              </w:rPr>
              <w:lastRenderedPageBreak/>
              <w:t xml:space="preserve">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w:t>
            </w:r>
            <w:r w:rsidRPr="00EA7505">
              <w:rPr>
                <w:rFonts w:ascii="Calibri" w:hAnsi="Calibri" w:cs="Calibri"/>
                <w:sz w:val="20"/>
                <w:szCs w:val="20"/>
              </w:rPr>
              <w:lastRenderedPageBreak/>
              <w:t>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lastRenderedPageBreak/>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empresas, cooperativas o </w:t>
            </w:r>
            <w:r w:rsidRPr="00EA7505">
              <w:rPr>
                <w:rFonts w:ascii="Calibri" w:hAnsi="Calibri" w:cs="Calibri"/>
                <w:sz w:val="20"/>
                <w:szCs w:val="20"/>
              </w:rPr>
              <w:lastRenderedPageBreak/>
              <w:t>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lastRenderedPageBreak/>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w:t>
      </w:r>
      <w:r w:rsidR="00CC7882">
        <w:rPr>
          <w:rFonts w:asciiTheme="majorHAnsi" w:hAnsiTheme="majorHAnsi" w:cstheme="majorHAnsi"/>
          <w:lang w:val="es-ES"/>
        </w:rPr>
        <w:lastRenderedPageBreak/>
        <w:t xml:space="preserve">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74880" w14:textId="77777777" w:rsidR="00481232" w:rsidRDefault="00481232" w:rsidP="001A74F0">
      <w:pPr>
        <w:spacing w:line="240" w:lineRule="auto"/>
      </w:pPr>
      <w:r>
        <w:separator/>
      </w:r>
    </w:p>
  </w:endnote>
  <w:endnote w:type="continuationSeparator" w:id="0">
    <w:p w14:paraId="15E43EC0" w14:textId="77777777" w:rsidR="00481232" w:rsidRDefault="00481232"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82BBB">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6CBF6" w14:textId="77777777" w:rsidR="00481232" w:rsidRDefault="00481232" w:rsidP="001A74F0">
      <w:pPr>
        <w:spacing w:line="240" w:lineRule="auto"/>
      </w:pPr>
      <w:r>
        <w:separator/>
      </w:r>
    </w:p>
  </w:footnote>
  <w:footnote w:type="continuationSeparator" w:id="0">
    <w:p w14:paraId="5F42E764" w14:textId="77777777" w:rsidR="00481232" w:rsidRDefault="00481232"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82BBB">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2508</Words>
  <Characters>13797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Martha Katherine Useche Ramirez</cp:lastModifiedBy>
  <cp:revision>2</cp:revision>
  <dcterms:created xsi:type="dcterms:W3CDTF">2024-11-26T23:48:00Z</dcterms:created>
  <dcterms:modified xsi:type="dcterms:W3CDTF">2024-11-26T23:48:00Z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